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4AA4CDC7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5150BD">
        <w:rPr>
          <w:rFonts w:ascii="Arial" w:hAnsi="Arial" w:cs="Arial"/>
          <w:b/>
          <w:bCs/>
          <w:sz w:val="24"/>
          <w:szCs w:val="24"/>
        </w:rPr>
        <w:t>4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B15AA">
        <w:rPr>
          <w:rFonts w:ascii="Arial" w:hAnsi="Arial" w:cs="Arial"/>
          <w:b/>
          <w:bCs/>
          <w:sz w:val="24"/>
          <w:szCs w:val="24"/>
        </w:rPr>
        <w:t>1</w:t>
      </w:r>
      <w:r w:rsidR="00613EAD">
        <w:rPr>
          <w:rFonts w:ascii="Arial" w:hAnsi="Arial" w:cs="Arial"/>
          <w:b/>
          <w:bCs/>
          <w:sz w:val="24"/>
          <w:szCs w:val="24"/>
        </w:rPr>
        <w:t>, lexique et mots de la semaine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76F434" w14:textId="2F771ADE" w:rsidR="00736403" w:rsidRPr="009554D0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6093BADC" w14:textId="60340F65" w:rsidR="005B15AA" w:rsidRPr="00FE0592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Présentation du travail</w:t>
      </w:r>
      <w:r w:rsidR="00FE0592">
        <w:rPr>
          <w:rStyle w:val="fontstyle31"/>
          <w:rFonts w:ascii="Arial" w:hAnsi="Arial" w:cs="Arial"/>
          <w:sz w:val="26"/>
          <w:szCs w:val="26"/>
        </w:rPr>
        <w:t> </w:t>
      </w:r>
      <w:r w:rsidR="00FE0592" w:rsidRP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>: via diaporama</w:t>
      </w:r>
    </w:p>
    <w:p w14:paraId="6E1553CC" w14:textId="4A991CF8" w:rsidR="00BD3AD3" w:rsidRDefault="00BD3AD3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Introduction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5150BD">
        <w:rPr>
          <w:rStyle w:val="fontstyle41"/>
          <w:rFonts w:ascii="Arial" w:hAnsi="Arial" w:cs="Arial"/>
          <w:sz w:val="26"/>
          <w:szCs w:val="26"/>
        </w:rPr>
        <w:t>Le moyen âge, le Roman de Renart.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13A9E039" w14:textId="1B17C80B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6B45DEF1" w14:textId="53B4AF30" w:rsidR="00FE0592" w:rsidRDefault="00BD3AD3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</w:t>
      </w:r>
      <w:r w:rsidR="009E2B23" w:rsidRPr="009E2B23">
        <w:rPr>
          <w:rFonts w:ascii="Arial" w:hAnsi="Arial" w:cs="Arial"/>
          <w:color w:val="000000"/>
          <w:sz w:val="26"/>
          <w:szCs w:val="26"/>
        </w:rPr>
        <w:t>écouverte du text</w:t>
      </w:r>
      <w:r w:rsidR="00FE0592">
        <w:rPr>
          <w:rFonts w:ascii="Arial" w:hAnsi="Arial" w:cs="Arial"/>
          <w:color w:val="000000"/>
          <w:sz w:val="26"/>
          <w:szCs w:val="26"/>
        </w:rPr>
        <w:t>e, le</w:t>
      </w:r>
      <w:r w:rsidR="00736403">
        <w:rPr>
          <w:rFonts w:ascii="Arial" w:hAnsi="Arial" w:cs="Arial"/>
          <w:color w:val="000000"/>
          <w:sz w:val="26"/>
          <w:szCs w:val="26"/>
        </w:rPr>
        <w:t>s</w:t>
      </w:r>
      <w:r w:rsidR="00FE0592">
        <w:rPr>
          <w:rFonts w:ascii="Arial" w:hAnsi="Arial" w:cs="Arial"/>
          <w:color w:val="000000"/>
          <w:sz w:val="26"/>
          <w:szCs w:val="26"/>
        </w:rPr>
        <w:t xml:space="preserve"> questions s’affichent au fur et à mesure.</w:t>
      </w:r>
    </w:p>
    <w:p w14:paraId="6B7915B6" w14:textId="1B3B90B0" w:rsidR="005B15AA" w:rsidRDefault="005B15AA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Question</w:t>
      </w:r>
      <w:r>
        <w:rPr>
          <w:rStyle w:val="fontstyle41"/>
          <w:rFonts w:ascii="Arial" w:hAnsi="Arial" w:cs="Arial"/>
          <w:b/>
          <w:bCs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</w:p>
    <w:p w14:paraId="6045452B" w14:textId="40930561" w:rsidR="00685258" w:rsidRDefault="00685258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Faites défiler les questions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une à une</w:t>
      </w:r>
      <w:r>
        <w:rPr>
          <w:rStyle w:val="fontstyle41"/>
          <w:rFonts w:ascii="Arial" w:hAnsi="Arial" w:cs="Arial"/>
          <w:sz w:val="26"/>
          <w:szCs w:val="26"/>
        </w:rPr>
        <w:t>. Laissez aux élèves le temps de formuler leur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réponse</w:t>
      </w:r>
      <w:r w:rsidR="00907E16">
        <w:rPr>
          <w:rStyle w:val="fontstyle41"/>
          <w:rFonts w:ascii="Arial" w:hAnsi="Arial" w:cs="Arial"/>
          <w:sz w:val="26"/>
          <w:szCs w:val="26"/>
        </w:rPr>
        <w:t>s</w:t>
      </w:r>
      <w:r>
        <w:rPr>
          <w:rStyle w:val="fontstyle41"/>
          <w:rFonts w:ascii="Arial" w:hAnsi="Arial" w:cs="Arial"/>
          <w:sz w:val="26"/>
          <w:szCs w:val="26"/>
        </w:rPr>
        <w:t xml:space="preserve"> à l’écrit (sur leur feuille ou sur ardoise, ou sur QDP (feuille de brouillon ou l’orthographe ne compte pas).</w:t>
      </w:r>
      <w:r w:rsidR="00907E16">
        <w:rPr>
          <w:rStyle w:val="fontstyle41"/>
          <w:rFonts w:ascii="Arial" w:hAnsi="Arial" w:cs="Arial"/>
          <w:sz w:val="26"/>
          <w:szCs w:val="26"/>
        </w:rPr>
        <w:t xml:space="preserve"> Les réponses seront collectives et orales.</w:t>
      </w:r>
    </w:p>
    <w:p w14:paraId="63423C9E" w14:textId="5C7610E6" w:rsidR="005150BD" w:rsidRDefault="005150BD" w:rsidP="00685258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Terminer par l’émission d’hypothèses.</w:t>
      </w:r>
    </w:p>
    <w:p w14:paraId="356BC10C" w14:textId="29D25DA0" w:rsidR="00BD3AD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BD3AD3">
        <w:rPr>
          <w:rStyle w:val="fontstyle41"/>
          <w:rFonts w:ascii="Arial" w:hAnsi="Arial" w:cs="Arial"/>
          <w:b/>
          <w:bCs/>
          <w:sz w:val="26"/>
          <w:szCs w:val="26"/>
        </w:rPr>
        <w:t>Distribution</w:t>
      </w:r>
      <w:r>
        <w:rPr>
          <w:rStyle w:val="fontstyle41"/>
          <w:rFonts w:ascii="Arial" w:hAnsi="Arial" w:cs="Arial"/>
          <w:sz w:val="26"/>
          <w:szCs w:val="26"/>
        </w:rPr>
        <w:t xml:space="preserve"> du lexique, du résumé et du texte.</w:t>
      </w:r>
    </w:p>
    <w:p w14:paraId="560484CE" w14:textId="4224F99B" w:rsidR="009E2B23" w:rsidRDefault="00BD3AD3" w:rsidP="005B15AA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I</w:t>
      </w:r>
      <w:r w:rsidR="009E2B23">
        <w:rPr>
          <w:rStyle w:val="fontstyle41"/>
          <w:rFonts w:ascii="Arial" w:hAnsi="Arial" w:cs="Arial"/>
          <w:sz w:val="26"/>
          <w:szCs w:val="26"/>
        </w:rPr>
        <w:t>ls recopien</w:t>
      </w:r>
      <w:r>
        <w:rPr>
          <w:rStyle w:val="fontstyle41"/>
          <w:rFonts w:ascii="Arial" w:hAnsi="Arial" w:cs="Arial"/>
          <w:sz w:val="26"/>
          <w:szCs w:val="26"/>
        </w:rPr>
        <w:t>t le résumé.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 (ou le colle pour les plus en difficulté). </w:t>
      </w:r>
    </w:p>
    <w:p w14:paraId="228C91A7" w14:textId="60D0AD3E" w:rsidR="00E84688" w:rsidRPr="005150BD" w:rsidRDefault="00613EA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13EAD">
        <w:rPr>
          <w:rFonts w:ascii="Arial" w:hAnsi="Arial" w:cs="Arial"/>
          <w:b/>
          <w:bCs/>
          <w:sz w:val="26"/>
          <w:szCs w:val="26"/>
        </w:rPr>
        <w:t>Mot de la semaine</w:t>
      </w:r>
      <w:r>
        <w:rPr>
          <w:rFonts w:ascii="Arial" w:hAnsi="Arial" w:cs="Arial"/>
          <w:sz w:val="26"/>
          <w:szCs w:val="26"/>
        </w:rPr>
        <w:t> : comme d’habitude avec dictée formative.</w:t>
      </w:r>
      <w:r w:rsidR="00E84688">
        <w:rPr>
          <w:rFonts w:ascii="Arial" w:hAnsi="Arial" w:cs="Arial"/>
          <w:sz w:val="26"/>
          <w:szCs w:val="26"/>
        </w:rPr>
        <w:t xml:space="preserve"> </w:t>
      </w:r>
    </w:p>
    <w:p w14:paraId="35F9F8AA" w14:textId="0822BFF0" w:rsidR="005150BD" w:rsidRPr="005150BD" w:rsidRDefault="005150BD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5150BD">
        <w:rPr>
          <w:rFonts w:ascii="Arial" w:hAnsi="Arial" w:cs="Arial"/>
          <w:b/>
          <w:bCs/>
          <w:sz w:val="26"/>
          <w:szCs w:val="26"/>
        </w:rPr>
        <w:t>Suite du texte :</w:t>
      </w:r>
    </w:p>
    <w:p w14:paraId="0FDF6CBA" w14:textId="7BF13806" w:rsidR="00736403" w:rsidRDefault="005150B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Suite du texte via diaporama. Ce passage ne fera pas partie de l’entrainement fluence.</w:t>
      </w:r>
    </w:p>
    <w:p w14:paraId="6708C40F" w14:textId="4497DD37" w:rsidR="005150BD" w:rsidRDefault="005150B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5150BD">
        <w:rPr>
          <w:rFonts w:ascii="Arial" w:hAnsi="Arial" w:cs="Arial"/>
          <w:b/>
          <w:bCs/>
          <w:sz w:val="26"/>
          <w:szCs w:val="26"/>
        </w:rPr>
        <w:t>Exercices</w:t>
      </w:r>
      <w:r>
        <w:rPr>
          <w:rFonts w:ascii="Arial" w:hAnsi="Arial" w:cs="Arial"/>
          <w:sz w:val="26"/>
          <w:szCs w:val="26"/>
        </w:rPr>
        <w:t> : deux images d’une version BD sont présentées.</w:t>
      </w:r>
    </w:p>
    <w:p w14:paraId="110E70DB" w14:textId="7586FBF7" w:rsidR="005150BD" w:rsidRDefault="005150B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Les élèves prennent le temps de lire les images, puis écrivent un texte court de ce qu’ils imaginent être la suite. Les plus en difficulté feront une dictée à l’adulte ou une illustration.</w:t>
      </w:r>
    </w:p>
    <w:p w14:paraId="567D2D76" w14:textId="77777777" w:rsidR="005150BD" w:rsidRDefault="005150BD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D3E2C5A" w14:textId="277EFBF5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FE0592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travail </w:t>
      </w:r>
      <w:r w:rsidR="002320F9">
        <w:rPr>
          <w:rStyle w:val="fontstyle31"/>
          <w:rFonts w:ascii="Arial" w:hAnsi="Arial" w:cs="Arial"/>
          <w:b w:val="0"/>
          <w:bCs w:val="0"/>
          <w:sz w:val="26"/>
          <w:szCs w:val="26"/>
        </w:rPr>
        <w:t>en étude de la langue</w:t>
      </w:r>
      <w:r w:rsidR="00736403">
        <w:rPr>
          <w:rStyle w:val="fontstyle31"/>
          <w:rFonts w:ascii="Arial" w:hAnsi="Arial" w:cs="Arial"/>
          <w:b w:val="0"/>
          <w:bCs w:val="0"/>
          <w:sz w:val="26"/>
          <w:szCs w:val="26"/>
        </w:rPr>
        <w:t>.</w:t>
      </w:r>
    </w:p>
    <w:p w14:paraId="72146B66" w14:textId="5538730D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320F9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043D8"/>
    <w:rsid w:val="005150BD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C0950"/>
    <w:rsid w:val="00EF5F5D"/>
    <w:rsid w:val="00F04271"/>
    <w:rsid w:val="00F127A1"/>
    <w:rsid w:val="00F309F4"/>
    <w:rsid w:val="00F444A4"/>
    <w:rsid w:val="00F737B9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2022-05-11T05:22:00Z</cp:lastPrinted>
  <dcterms:created xsi:type="dcterms:W3CDTF">2022-05-17T04:39:00Z</dcterms:created>
  <dcterms:modified xsi:type="dcterms:W3CDTF">2022-05-17T04:39:00Z</dcterms:modified>
</cp:coreProperties>
</file>